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43" w:rsidRDefault="008B5343" w:rsidP="008B5343">
      <w:pPr>
        <w:spacing w:line="276" w:lineRule="auto"/>
        <w:jc w:val="center"/>
        <w:rPr>
          <w:rFonts w:eastAsia="Calibri"/>
          <w:b/>
          <w:sz w:val="18"/>
          <w:szCs w:val="42"/>
        </w:rPr>
      </w:pPr>
      <w:r w:rsidRPr="004F0A00">
        <w:rPr>
          <w:rFonts w:eastAsia="Calibri"/>
          <w:b/>
          <w:sz w:val="52"/>
          <w:szCs w:val="52"/>
        </w:rPr>
        <w:t>The Listing Process</w:t>
      </w:r>
      <w:r w:rsidRPr="00152149">
        <w:rPr>
          <w:rFonts w:eastAsia="Calibri"/>
          <w:b/>
          <w:sz w:val="42"/>
          <w:szCs w:val="42"/>
        </w:rPr>
        <w:t xml:space="preserve"> </w:t>
      </w:r>
      <w:r w:rsidR="00023E5F">
        <w:rPr>
          <w:rFonts w:eastAsia="Calibri"/>
          <w:b/>
          <w:sz w:val="42"/>
          <w:szCs w:val="42"/>
        </w:rPr>
        <w:t>and</w:t>
      </w:r>
      <w:r w:rsidR="00D55E08">
        <w:rPr>
          <w:rFonts w:eastAsia="Calibri"/>
          <w:b/>
          <w:sz w:val="42"/>
          <w:szCs w:val="42"/>
        </w:rPr>
        <w:t xml:space="preserve"> Sales Process</w:t>
      </w:r>
      <w:r w:rsidRPr="00152149">
        <w:rPr>
          <w:rFonts w:eastAsia="Calibri"/>
          <w:b/>
          <w:sz w:val="42"/>
          <w:szCs w:val="42"/>
        </w:rPr>
        <w:br/>
      </w:r>
      <w:r w:rsidRPr="004F0A00">
        <w:rPr>
          <w:rFonts w:eastAsia="Calibri"/>
          <w:b/>
          <w:sz w:val="32"/>
          <w:szCs w:val="32"/>
        </w:rPr>
        <w:t>Standard Services Included In Our Service Fee:</w:t>
      </w:r>
    </w:p>
    <w:p w:rsidR="008B5343" w:rsidRDefault="008B5343" w:rsidP="008B5343">
      <w:pPr>
        <w:spacing w:line="276" w:lineRule="auto"/>
        <w:jc w:val="center"/>
        <w:rPr>
          <w:rFonts w:eastAsia="Calibri"/>
          <w:b/>
          <w:szCs w:val="42"/>
        </w:rPr>
      </w:pPr>
    </w:p>
    <w:p w:rsidR="008B5343" w:rsidRDefault="008B5343" w:rsidP="008B5343">
      <w:pPr>
        <w:spacing w:line="276" w:lineRule="auto"/>
        <w:jc w:val="center"/>
        <w:rPr>
          <w:rFonts w:eastAsia="Calibri"/>
          <w:b/>
          <w:sz w:val="28"/>
          <w:u w:val="single"/>
        </w:rPr>
        <w:sectPr w:rsidR="008B5343" w:rsidSect="008B5343">
          <w:footerReference w:type="even" r:id="rId9"/>
          <w:footerReference w:type="default" r:id="rId10"/>
          <w:pgSz w:w="12240" w:h="15840" w:code="1"/>
          <w:pgMar w:top="1080" w:right="1800" w:bottom="1440" w:left="1800" w:header="0" w:footer="0" w:gutter="0"/>
          <w:cols w:space="720"/>
          <w:docGrid w:linePitch="360"/>
        </w:sectPr>
      </w:pPr>
      <w:r w:rsidRPr="00152149">
        <w:rPr>
          <w:rFonts w:eastAsia="Calibri"/>
          <w:b/>
          <w:szCs w:val="42"/>
        </w:rPr>
        <w:br/>
      </w:r>
    </w:p>
    <w:p w:rsidR="008B5343" w:rsidRPr="00152149" w:rsidRDefault="008B5343" w:rsidP="008B5343">
      <w:pPr>
        <w:spacing w:line="276" w:lineRule="auto"/>
        <w:rPr>
          <w:rFonts w:eastAsia="Calibri"/>
          <w:b/>
        </w:rPr>
      </w:pPr>
      <w:r w:rsidRPr="00152149">
        <w:rPr>
          <w:rFonts w:eastAsia="Calibri"/>
          <w:b/>
          <w:sz w:val="28"/>
          <w:u w:val="single"/>
        </w:rPr>
        <w:lastRenderedPageBreak/>
        <w:t>Valuation Process</w:t>
      </w:r>
      <w:r w:rsidRPr="00152149">
        <w:rPr>
          <w:rFonts w:eastAsia="Calibri"/>
          <w:b/>
          <w:u w:val="single"/>
        </w:rPr>
        <w:br/>
      </w:r>
      <w:r w:rsidRPr="00E64E0D">
        <w:rPr>
          <w:rFonts w:eastAsia="Calibri"/>
          <w:b/>
          <w:i/>
          <w:sz w:val="20"/>
          <w:szCs w:val="20"/>
        </w:rPr>
        <w:t>Capital Business Solutions Five Point Valuation System</w:t>
      </w:r>
      <w:r w:rsidRPr="00E64E0D">
        <w:rPr>
          <w:rFonts w:eastAsia="Calibri"/>
          <w:b/>
          <w:i/>
          <w:sz w:val="20"/>
          <w:szCs w:val="20"/>
        </w:rPr>
        <w:br/>
        <w:t>Which Includes:</w:t>
      </w:r>
    </w:p>
    <w:p w:rsidR="008B5343" w:rsidRPr="00F32E32" w:rsidRDefault="008B5343" w:rsidP="008B5343">
      <w:pPr>
        <w:numPr>
          <w:ilvl w:val="0"/>
          <w:numId w:val="1"/>
        </w:numPr>
        <w:spacing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F32E32">
        <w:rPr>
          <w:rFonts w:eastAsia="Calibri"/>
          <w:sz w:val="26"/>
          <w:szCs w:val="26"/>
        </w:rPr>
        <w:t>EBIT (Earnings Before Interest and Taxes)</w:t>
      </w:r>
    </w:p>
    <w:p w:rsidR="008B5343" w:rsidRPr="00F32E32" w:rsidRDefault="008B5343" w:rsidP="008B5343">
      <w:pPr>
        <w:numPr>
          <w:ilvl w:val="0"/>
          <w:numId w:val="1"/>
        </w:numPr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F32E32">
        <w:rPr>
          <w:rFonts w:eastAsia="Calibri"/>
          <w:sz w:val="26"/>
          <w:szCs w:val="26"/>
        </w:rPr>
        <w:t xml:space="preserve">EBITDA (Earnings Before Interest, Taxes, Depreciation and Amortization) </w:t>
      </w:r>
    </w:p>
    <w:p w:rsidR="008B5343" w:rsidRPr="00F32E32" w:rsidRDefault="008B5343" w:rsidP="008B5343">
      <w:pPr>
        <w:numPr>
          <w:ilvl w:val="0"/>
          <w:numId w:val="1"/>
        </w:numPr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F32E32">
        <w:rPr>
          <w:rFonts w:eastAsia="Calibri"/>
          <w:sz w:val="26"/>
          <w:szCs w:val="26"/>
        </w:rPr>
        <w:t>SDE (Seller’s Discretionary Earnings)</w:t>
      </w:r>
    </w:p>
    <w:p w:rsidR="008B5343" w:rsidRPr="00F32E32" w:rsidRDefault="008B5343" w:rsidP="008B5343">
      <w:pPr>
        <w:numPr>
          <w:ilvl w:val="0"/>
          <w:numId w:val="1"/>
        </w:numPr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F32E32">
        <w:rPr>
          <w:rFonts w:eastAsia="Calibri"/>
          <w:sz w:val="26"/>
          <w:szCs w:val="26"/>
        </w:rPr>
        <w:t>SDC (Seller’s Discretionary Cash Flow)</w:t>
      </w:r>
    </w:p>
    <w:p w:rsidR="008B5343" w:rsidRPr="00F32E32" w:rsidRDefault="008B5343" w:rsidP="008B5343">
      <w:pPr>
        <w:numPr>
          <w:ilvl w:val="0"/>
          <w:numId w:val="1"/>
        </w:numPr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F32E32">
        <w:rPr>
          <w:rFonts w:eastAsia="Calibri"/>
          <w:sz w:val="26"/>
          <w:szCs w:val="26"/>
        </w:rPr>
        <w:t>Comparable Statistics: Local, Regional and National</w:t>
      </w:r>
    </w:p>
    <w:p w:rsidR="008B5343" w:rsidRPr="00F32E32" w:rsidRDefault="008B5343" w:rsidP="008B5343">
      <w:pPr>
        <w:numPr>
          <w:ilvl w:val="0"/>
          <w:numId w:val="1"/>
        </w:numPr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F32E32">
        <w:rPr>
          <w:rFonts w:eastAsia="Calibri"/>
          <w:sz w:val="26"/>
          <w:szCs w:val="26"/>
        </w:rPr>
        <w:t>We will research &amp; provide the factors which affect  industry multipliers &amp; apply to your business type</w:t>
      </w:r>
    </w:p>
    <w:p w:rsidR="008B5343" w:rsidRPr="00152149" w:rsidRDefault="008B5343" w:rsidP="008B5343">
      <w:pPr>
        <w:numPr>
          <w:ilvl w:val="0"/>
          <w:numId w:val="1"/>
        </w:numPr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F32E32">
        <w:rPr>
          <w:rFonts w:eastAsia="Calibri"/>
          <w:sz w:val="26"/>
          <w:szCs w:val="26"/>
        </w:rPr>
        <w:t>Recast Explanations and Process</w:t>
      </w:r>
      <w:r>
        <w:rPr>
          <w:rFonts w:eastAsia="Calibri"/>
          <w:sz w:val="26"/>
          <w:szCs w:val="26"/>
        </w:rPr>
        <w:br/>
      </w:r>
    </w:p>
    <w:p w:rsidR="008B5343" w:rsidRPr="00152149" w:rsidRDefault="008B5343" w:rsidP="008B5343">
      <w:pPr>
        <w:spacing w:line="276" w:lineRule="auto"/>
        <w:rPr>
          <w:rFonts w:eastAsia="Calibri"/>
          <w:b/>
          <w:sz w:val="28"/>
          <w:u w:val="single"/>
        </w:rPr>
      </w:pPr>
      <w:r w:rsidRPr="00152149">
        <w:rPr>
          <w:rFonts w:eastAsia="Calibri"/>
          <w:b/>
          <w:sz w:val="28"/>
          <w:u w:val="single"/>
        </w:rPr>
        <w:t>Listing Process</w:t>
      </w:r>
    </w:p>
    <w:p w:rsidR="008B5343" w:rsidRPr="00F32E32" w:rsidRDefault="008B5343" w:rsidP="008B5343">
      <w:pPr>
        <w:numPr>
          <w:ilvl w:val="0"/>
          <w:numId w:val="2"/>
        </w:numPr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F32E32">
        <w:rPr>
          <w:rFonts w:eastAsia="Calibri"/>
          <w:sz w:val="26"/>
          <w:szCs w:val="26"/>
        </w:rPr>
        <w:t>Federal Tax Returns (3 years)</w:t>
      </w:r>
    </w:p>
    <w:p w:rsidR="008B5343" w:rsidRPr="00F32E32" w:rsidRDefault="008B5343" w:rsidP="008B5343">
      <w:pPr>
        <w:numPr>
          <w:ilvl w:val="0"/>
          <w:numId w:val="2"/>
        </w:numPr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F32E32">
        <w:rPr>
          <w:rFonts w:eastAsia="Calibri"/>
          <w:sz w:val="26"/>
          <w:szCs w:val="26"/>
        </w:rPr>
        <w:t>Profit and Loss Statements (3 years)</w:t>
      </w:r>
    </w:p>
    <w:p w:rsidR="008B5343" w:rsidRPr="00F32E32" w:rsidRDefault="008B5343" w:rsidP="008B5343">
      <w:pPr>
        <w:numPr>
          <w:ilvl w:val="0"/>
          <w:numId w:val="2"/>
        </w:numPr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F32E32">
        <w:rPr>
          <w:rFonts w:eastAsia="Calibri"/>
          <w:sz w:val="26"/>
          <w:szCs w:val="26"/>
        </w:rPr>
        <w:t>Balance Sheets (3 years)</w:t>
      </w:r>
    </w:p>
    <w:p w:rsidR="008B5343" w:rsidRPr="00F32E32" w:rsidRDefault="008B5343" w:rsidP="008B5343">
      <w:pPr>
        <w:numPr>
          <w:ilvl w:val="0"/>
          <w:numId w:val="2"/>
        </w:numPr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F32E32">
        <w:rPr>
          <w:rFonts w:eastAsia="Calibri"/>
          <w:sz w:val="26"/>
          <w:szCs w:val="26"/>
        </w:rPr>
        <w:t>List of FF&amp;E (Furniture, Fixtures &amp; Equipment)</w:t>
      </w:r>
    </w:p>
    <w:p w:rsidR="008B5343" w:rsidRPr="00F32E32" w:rsidRDefault="008B5343" w:rsidP="008B5343">
      <w:pPr>
        <w:numPr>
          <w:ilvl w:val="0"/>
          <w:numId w:val="2"/>
        </w:numPr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F32E32">
        <w:rPr>
          <w:rFonts w:eastAsia="Calibri"/>
          <w:sz w:val="26"/>
          <w:szCs w:val="26"/>
        </w:rPr>
        <w:t>Monthly Revenue Reports</w:t>
      </w:r>
    </w:p>
    <w:p w:rsidR="008B5343" w:rsidRPr="00F32E32" w:rsidRDefault="008B5343" w:rsidP="008B5343">
      <w:pPr>
        <w:numPr>
          <w:ilvl w:val="0"/>
          <w:numId w:val="2"/>
        </w:numPr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F32E32">
        <w:rPr>
          <w:rFonts w:eastAsia="Calibri"/>
          <w:sz w:val="26"/>
          <w:szCs w:val="26"/>
        </w:rPr>
        <w:t>Corporate Resolution To Sell</w:t>
      </w:r>
    </w:p>
    <w:p w:rsidR="008B5343" w:rsidRPr="00F32E32" w:rsidRDefault="008B5343" w:rsidP="008B5343">
      <w:pPr>
        <w:numPr>
          <w:ilvl w:val="0"/>
          <w:numId w:val="2"/>
        </w:numPr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F32E32">
        <w:rPr>
          <w:rFonts w:eastAsia="Calibri"/>
          <w:sz w:val="26"/>
          <w:szCs w:val="26"/>
        </w:rPr>
        <w:t>Franchise Agreement Documents</w:t>
      </w:r>
    </w:p>
    <w:p w:rsidR="008B5343" w:rsidRPr="00F32E32" w:rsidRDefault="008B5343" w:rsidP="008B5343">
      <w:pPr>
        <w:numPr>
          <w:ilvl w:val="0"/>
          <w:numId w:val="2"/>
        </w:numPr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F32E32">
        <w:rPr>
          <w:rFonts w:eastAsia="Calibri"/>
          <w:sz w:val="26"/>
          <w:szCs w:val="26"/>
        </w:rPr>
        <w:t xml:space="preserve">Major Competitors </w:t>
      </w:r>
    </w:p>
    <w:p w:rsidR="008B5343" w:rsidRPr="00F32E32" w:rsidRDefault="008B5343" w:rsidP="008B5343">
      <w:pPr>
        <w:numPr>
          <w:ilvl w:val="0"/>
          <w:numId w:val="2"/>
        </w:numPr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F32E32">
        <w:rPr>
          <w:rFonts w:eastAsia="Calibri"/>
          <w:sz w:val="26"/>
          <w:szCs w:val="26"/>
        </w:rPr>
        <w:t>Business Advantages</w:t>
      </w:r>
    </w:p>
    <w:p w:rsidR="008B5343" w:rsidRPr="00F32E32" w:rsidRDefault="008B5343" w:rsidP="008B5343">
      <w:pPr>
        <w:numPr>
          <w:ilvl w:val="0"/>
          <w:numId w:val="2"/>
        </w:numPr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F32E32">
        <w:rPr>
          <w:rFonts w:eastAsia="Calibri"/>
          <w:sz w:val="26"/>
          <w:szCs w:val="26"/>
        </w:rPr>
        <w:t>Business Opportunities for Growth</w:t>
      </w:r>
    </w:p>
    <w:p w:rsidR="008B5343" w:rsidRDefault="008B5343" w:rsidP="008B5343">
      <w:pPr>
        <w:spacing w:line="276" w:lineRule="auto"/>
        <w:contextualSpacing/>
        <w:rPr>
          <w:rFonts w:eastAsia="Calibri"/>
          <w:b/>
          <w:sz w:val="28"/>
          <w:u w:val="single"/>
        </w:rPr>
      </w:pPr>
    </w:p>
    <w:p w:rsidR="008B5343" w:rsidRDefault="008B5343" w:rsidP="008B5343">
      <w:pPr>
        <w:spacing w:line="276" w:lineRule="auto"/>
        <w:contextualSpacing/>
        <w:rPr>
          <w:rFonts w:eastAsia="Calibri"/>
          <w:b/>
          <w:sz w:val="28"/>
          <w:u w:val="single"/>
        </w:rPr>
      </w:pPr>
    </w:p>
    <w:p w:rsidR="008B5343" w:rsidRPr="00152149" w:rsidRDefault="008B5343" w:rsidP="008B5343">
      <w:pPr>
        <w:spacing w:line="276" w:lineRule="auto"/>
        <w:contextualSpacing/>
        <w:rPr>
          <w:rFonts w:eastAsia="Calibri"/>
          <w:sz w:val="26"/>
          <w:szCs w:val="26"/>
        </w:rPr>
      </w:pPr>
      <w:r w:rsidRPr="00152149">
        <w:rPr>
          <w:rFonts w:eastAsia="Calibri"/>
          <w:b/>
          <w:sz w:val="28"/>
          <w:u w:val="single"/>
        </w:rPr>
        <w:lastRenderedPageBreak/>
        <w:t>Packaging the Business for Lenders &amp; To Market</w:t>
      </w:r>
    </w:p>
    <w:p w:rsidR="008B5343" w:rsidRPr="00F32E32" w:rsidRDefault="008B5343" w:rsidP="008B5343">
      <w:pPr>
        <w:numPr>
          <w:ilvl w:val="0"/>
          <w:numId w:val="3"/>
        </w:numPr>
        <w:spacing w:after="200" w:line="276" w:lineRule="auto"/>
        <w:ind w:left="270" w:hanging="180"/>
        <w:contextualSpacing/>
        <w:rPr>
          <w:rFonts w:eastAsia="Calibri"/>
          <w:b/>
          <w:sz w:val="26"/>
          <w:szCs w:val="26"/>
          <w:u w:val="single"/>
        </w:rPr>
      </w:pPr>
      <w:r w:rsidRPr="00F32E32">
        <w:rPr>
          <w:rFonts w:eastAsia="Calibri"/>
          <w:sz w:val="26"/>
          <w:szCs w:val="26"/>
        </w:rPr>
        <w:t>Preparation of Marketing Prospectus</w:t>
      </w:r>
    </w:p>
    <w:p w:rsidR="008B5343" w:rsidRPr="00F32E32" w:rsidRDefault="008B5343" w:rsidP="008B5343">
      <w:pPr>
        <w:numPr>
          <w:ilvl w:val="0"/>
          <w:numId w:val="3"/>
        </w:numPr>
        <w:spacing w:after="200" w:line="276" w:lineRule="auto"/>
        <w:ind w:left="270" w:hanging="180"/>
        <w:contextualSpacing/>
        <w:rPr>
          <w:rFonts w:eastAsia="Calibri"/>
          <w:b/>
          <w:sz w:val="26"/>
          <w:szCs w:val="26"/>
          <w:u w:val="single"/>
        </w:rPr>
      </w:pPr>
      <w:r w:rsidRPr="00F32E32">
        <w:rPr>
          <w:rFonts w:eastAsia="Calibri"/>
          <w:sz w:val="26"/>
          <w:szCs w:val="26"/>
        </w:rPr>
        <w:t>BLI (Buyer’s Listing Information Sheet)</w:t>
      </w:r>
    </w:p>
    <w:p w:rsidR="008B5343" w:rsidRPr="00F32E32" w:rsidRDefault="008B5343" w:rsidP="008B5343">
      <w:pPr>
        <w:numPr>
          <w:ilvl w:val="0"/>
          <w:numId w:val="3"/>
        </w:numPr>
        <w:spacing w:after="200" w:line="276" w:lineRule="auto"/>
        <w:ind w:left="270" w:hanging="180"/>
        <w:contextualSpacing/>
        <w:rPr>
          <w:rFonts w:eastAsia="Calibri"/>
          <w:b/>
          <w:sz w:val="26"/>
          <w:szCs w:val="26"/>
          <w:u w:val="single"/>
        </w:rPr>
      </w:pPr>
      <w:r w:rsidRPr="00F32E32">
        <w:rPr>
          <w:rFonts w:eastAsia="Calibri"/>
          <w:sz w:val="26"/>
          <w:szCs w:val="26"/>
        </w:rPr>
        <w:t>Internet Listing Summation</w:t>
      </w:r>
    </w:p>
    <w:p w:rsidR="008B5343" w:rsidRPr="00F32E32" w:rsidRDefault="008B5343" w:rsidP="008B5343">
      <w:pPr>
        <w:numPr>
          <w:ilvl w:val="0"/>
          <w:numId w:val="3"/>
        </w:numPr>
        <w:spacing w:after="200" w:line="276" w:lineRule="auto"/>
        <w:ind w:left="270" w:hanging="180"/>
        <w:contextualSpacing/>
        <w:rPr>
          <w:rFonts w:eastAsia="Calibri"/>
          <w:b/>
          <w:sz w:val="26"/>
          <w:szCs w:val="26"/>
          <w:u w:val="single"/>
        </w:rPr>
      </w:pPr>
      <w:r w:rsidRPr="00F32E32">
        <w:rPr>
          <w:rFonts w:eastAsia="Calibri"/>
          <w:sz w:val="26"/>
          <w:szCs w:val="26"/>
        </w:rPr>
        <w:t>Professional Offering Memorandum</w:t>
      </w:r>
    </w:p>
    <w:p w:rsidR="008B5343" w:rsidRPr="00F32E32" w:rsidRDefault="008B5343" w:rsidP="008B5343">
      <w:pPr>
        <w:numPr>
          <w:ilvl w:val="0"/>
          <w:numId w:val="3"/>
        </w:numPr>
        <w:spacing w:after="200" w:line="276" w:lineRule="auto"/>
        <w:ind w:left="270" w:hanging="180"/>
        <w:contextualSpacing/>
        <w:rPr>
          <w:rFonts w:eastAsia="Calibri"/>
          <w:b/>
          <w:sz w:val="26"/>
          <w:szCs w:val="26"/>
          <w:u w:val="single"/>
        </w:rPr>
      </w:pPr>
      <w:r w:rsidRPr="00F32E32">
        <w:rPr>
          <w:rFonts w:eastAsia="Calibri"/>
          <w:sz w:val="26"/>
          <w:szCs w:val="26"/>
        </w:rPr>
        <w:t xml:space="preserve">Research SBA Lender Candidates </w:t>
      </w:r>
    </w:p>
    <w:p w:rsidR="008B5343" w:rsidRPr="00F32E32" w:rsidRDefault="008B5343" w:rsidP="008B5343">
      <w:pPr>
        <w:numPr>
          <w:ilvl w:val="0"/>
          <w:numId w:val="3"/>
        </w:numPr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F32E32">
        <w:rPr>
          <w:rFonts w:eastAsia="Calibri"/>
          <w:sz w:val="26"/>
          <w:szCs w:val="26"/>
        </w:rPr>
        <w:t>Choose Appropriate Lender</w:t>
      </w:r>
    </w:p>
    <w:p w:rsidR="008B5343" w:rsidRPr="00F32E32" w:rsidRDefault="008B5343" w:rsidP="008B5343">
      <w:pPr>
        <w:numPr>
          <w:ilvl w:val="0"/>
          <w:numId w:val="3"/>
        </w:numPr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F32E32">
        <w:rPr>
          <w:rFonts w:eastAsia="Calibri"/>
          <w:sz w:val="26"/>
          <w:szCs w:val="26"/>
        </w:rPr>
        <w:t>Package Business for Lender</w:t>
      </w:r>
    </w:p>
    <w:p w:rsidR="008B5343" w:rsidRPr="00F32E32" w:rsidRDefault="008B5343" w:rsidP="008B5343">
      <w:pPr>
        <w:numPr>
          <w:ilvl w:val="0"/>
          <w:numId w:val="3"/>
        </w:numPr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F32E32">
        <w:rPr>
          <w:rFonts w:eastAsia="Calibri"/>
          <w:sz w:val="26"/>
          <w:szCs w:val="26"/>
        </w:rPr>
        <w:t>Have Lender Provide Term Sheet on Business</w:t>
      </w:r>
    </w:p>
    <w:p w:rsidR="008B5343" w:rsidRPr="00E64E0D" w:rsidRDefault="008B5343" w:rsidP="008B5343">
      <w:pPr>
        <w:spacing w:line="276" w:lineRule="auto"/>
        <w:ind w:right="-135"/>
        <w:rPr>
          <w:rFonts w:eastAsia="Calibri"/>
          <w:b/>
          <w:sz w:val="20"/>
          <w:szCs w:val="26"/>
          <w:u w:val="single"/>
        </w:rPr>
      </w:pPr>
    </w:p>
    <w:p w:rsidR="008B5343" w:rsidRPr="00152149" w:rsidRDefault="008B5343" w:rsidP="008B5343">
      <w:pPr>
        <w:spacing w:line="276" w:lineRule="auto"/>
        <w:rPr>
          <w:rFonts w:eastAsia="Calibri"/>
          <w:b/>
          <w:sz w:val="28"/>
          <w:szCs w:val="26"/>
          <w:u w:val="single"/>
        </w:rPr>
      </w:pPr>
      <w:r w:rsidRPr="00152149">
        <w:rPr>
          <w:rFonts w:eastAsia="Calibri"/>
          <w:b/>
          <w:sz w:val="28"/>
          <w:szCs w:val="26"/>
          <w:u w:val="single"/>
        </w:rPr>
        <w:t>Marketing the Business</w:t>
      </w:r>
    </w:p>
    <w:p w:rsidR="008B5343" w:rsidRPr="00F32E32" w:rsidRDefault="008B5343" w:rsidP="008B5343">
      <w:pPr>
        <w:numPr>
          <w:ilvl w:val="0"/>
          <w:numId w:val="4"/>
        </w:numPr>
        <w:spacing w:after="200" w:line="276" w:lineRule="auto"/>
        <w:ind w:left="270" w:hanging="180"/>
        <w:contextualSpacing/>
        <w:rPr>
          <w:rFonts w:eastAsia="Calibri"/>
          <w:b/>
          <w:sz w:val="26"/>
          <w:szCs w:val="26"/>
          <w:u w:val="single"/>
        </w:rPr>
      </w:pPr>
      <w:r w:rsidRPr="00F32E32">
        <w:rPr>
          <w:rFonts w:eastAsia="Calibri"/>
          <w:sz w:val="26"/>
          <w:szCs w:val="26"/>
        </w:rPr>
        <w:t>Create and Outline Marketing Plan</w:t>
      </w:r>
    </w:p>
    <w:p w:rsidR="008B5343" w:rsidRPr="00F32E32" w:rsidRDefault="008B5343" w:rsidP="008B5343">
      <w:pPr>
        <w:numPr>
          <w:ilvl w:val="0"/>
          <w:numId w:val="4"/>
        </w:numPr>
        <w:spacing w:after="200" w:line="276" w:lineRule="auto"/>
        <w:ind w:left="270" w:hanging="180"/>
        <w:contextualSpacing/>
        <w:rPr>
          <w:rFonts w:eastAsia="Calibri"/>
          <w:b/>
          <w:sz w:val="26"/>
          <w:szCs w:val="26"/>
          <w:u w:val="single"/>
        </w:rPr>
      </w:pPr>
      <w:r w:rsidRPr="00F32E32">
        <w:rPr>
          <w:rFonts w:eastAsia="Calibri"/>
          <w:sz w:val="26"/>
          <w:szCs w:val="26"/>
        </w:rPr>
        <w:t>Ad Creation</w:t>
      </w:r>
    </w:p>
    <w:p w:rsidR="008B5343" w:rsidRPr="00F32E32" w:rsidRDefault="008B5343" w:rsidP="008B5343">
      <w:pPr>
        <w:numPr>
          <w:ilvl w:val="0"/>
          <w:numId w:val="4"/>
        </w:numPr>
        <w:spacing w:after="200" w:line="276" w:lineRule="auto"/>
        <w:ind w:left="270" w:hanging="180"/>
        <w:contextualSpacing/>
        <w:rPr>
          <w:rFonts w:eastAsia="Calibri"/>
          <w:b/>
          <w:sz w:val="26"/>
          <w:szCs w:val="26"/>
          <w:u w:val="single"/>
        </w:rPr>
      </w:pPr>
      <w:r w:rsidRPr="00F32E32">
        <w:rPr>
          <w:rFonts w:eastAsia="Calibri"/>
          <w:sz w:val="26"/>
          <w:szCs w:val="26"/>
        </w:rPr>
        <w:t>(When Applicable)</w:t>
      </w:r>
    </w:p>
    <w:p w:rsidR="008B5343" w:rsidRPr="00F32E32" w:rsidRDefault="008B5343" w:rsidP="008B5343">
      <w:pPr>
        <w:numPr>
          <w:ilvl w:val="0"/>
          <w:numId w:val="5"/>
        </w:numPr>
        <w:spacing w:after="200" w:line="276" w:lineRule="auto"/>
        <w:ind w:left="990" w:hanging="270"/>
        <w:contextualSpacing/>
        <w:rPr>
          <w:rFonts w:eastAsia="Calibri"/>
          <w:b/>
          <w:sz w:val="26"/>
          <w:szCs w:val="26"/>
          <w:u w:val="single"/>
        </w:rPr>
      </w:pPr>
      <w:r w:rsidRPr="00F32E32">
        <w:rPr>
          <w:rFonts w:eastAsia="Calibri"/>
          <w:sz w:val="26"/>
          <w:szCs w:val="26"/>
        </w:rPr>
        <w:t>Direct Mail Campaign</w:t>
      </w:r>
    </w:p>
    <w:p w:rsidR="008B5343" w:rsidRPr="00F32E32" w:rsidRDefault="008B5343" w:rsidP="008B5343">
      <w:pPr>
        <w:numPr>
          <w:ilvl w:val="0"/>
          <w:numId w:val="5"/>
        </w:numPr>
        <w:spacing w:after="200" w:line="276" w:lineRule="auto"/>
        <w:ind w:left="990" w:hanging="270"/>
        <w:contextualSpacing/>
        <w:rPr>
          <w:rFonts w:eastAsia="Calibri"/>
          <w:b/>
          <w:sz w:val="26"/>
          <w:szCs w:val="26"/>
          <w:u w:val="single"/>
        </w:rPr>
      </w:pPr>
      <w:r w:rsidRPr="00F32E32">
        <w:rPr>
          <w:rFonts w:eastAsia="Calibri"/>
          <w:sz w:val="26"/>
          <w:szCs w:val="26"/>
        </w:rPr>
        <w:t xml:space="preserve">Newspaper Advertising </w:t>
      </w:r>
    </w:p>
    <w:p w:rsidR="008B5343" w:rsidRPr="00F32E32" w:rsidRDefault="008B5343" w:rsidP="008B5343">
      <w:pPr>
        <w:numPr>
          <w:ilvl w:val="0"/>
          <w:numId w:val="6"/>
        </w:numPr>
        <w:spacing w:after="200" w:line="276" w:lineRule="auto"/>
        <w:ind w:left="270" w:hanging="180"/>
        <w:contextualSpacing/>
        <w:rPr>
          <w:rFonts w:eastAsia="Calibri"/>
          <w:b/>
          <w:sz w:val="26"/>
          <w:szCs w:val="26"/>
          <w:u w:val="single"/>
        </w:rPr>
      </w:pPr>
      <w:r w:rsidRPr="00F32E32">
        <w:rPr>
          <w:rFonts w:eastAsia="Calibri"/>
          <w:sz w:val="26"/>
          <w:szCs w:val="26"/>
        </w:rPr>
        <w:t>Multiple Listing Sites (Internet Advertising)</w:t>
      </w:r>
    </w:p>
    <w:p w:rsidR="008B5343" w:rsidRPr="00F32E32" w:rsidRDefault="008B5343" w:rsidP="008B5343">
      <w:pPr>
        <w:numPr>
          <w:ilvl w:val="0"/>
          <w:numId w:val="6"/>
        </w:numPr>
        <w:spacing w:after="200" w:line="276" w:lineRule="auto"/>
        <w:ind w:left="270" w:hanging="180"/>
        <w:contextualSpacing/>
        <w:rPr>
          <w:rFonts w:eastAsia="Calibri"/>
          <w:b/>
          <w:sz w:val="26"/>
          <w:szCs w:val="26"/>
          <w:u w:val="single"/>
        </w:rPr>
      </w:pPr>
      <w:r w:rsidRPr="00F32E32">
        <w:rPr>
          <w:rFonts w:eastAsia="Calibri"/>
          <w:sz w:val="26"/>
          <w:szCs w:val="26"/>
        </w:rPr>
        <w:t>Run a Query Search for Buyers in Database</w:t>
      </w:r>
    </w:p>
    <w:p w:rsidR="008B5343" w:rsidRPr="00E64E0D" w:rsidRDefault="008B5343" w:rsidP="008B5343">
      <w:pPr>
        <w:spacing w:line="276" w:lineRule="auto"/>
        <w:rPr>
          <w:rFonts w:eastAsia="Calibri"/>
          <w:b/>
          <w:sz w:val="20"/>
          <w:szCs w:val="26"/>
          <w:u w:val="single"/>
        </w:rPr>
      </w:pPr>
    </w:p>
    <w:p w:rsidR="008B5343" w:rsidRPr="00152149" w:rsidRDefault="008B5343" w:rsidP="008B5343">
      <w:pPr>
        <w:spacing w:line="276" w:lineRule="auto"/>
        <w:rPr>
          <w:rFonts w:eastAsia="Calibri"/>
          <w:b/>
          <w:sz w:val="28"/>
          <w:szCs w:val="26"/>
          <w:u w:val="single"/>
        </w:rPr>
      </w:pPr>
      <w:r w:rsidRPr="00152149">
        <w:rPr>
          <w:rFonts w:eastAsia="Calibri"/>
          <w:b/>
          <w:sz w:val="28"/>
          <w:szCs w:val="26"/>
          <w:u w:val="single"/>
        </w:rPr>
        <w:t>Buyer Qualification Process</w:t>
      </w:r>
    </w:p>
    <w:p w:rsidR="008B5343" w:rsidRPr="00F32E32" w:rsidRDefault="008B5343" w:rsidP="008B5343">
      <w:pPr>
        <w:numPr>
          <w:ilvl w:val="0"/>
          <w:numId w:val="7"/>
        </w:numPr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F32E32">
        <w:rPr>
          <w:rFonts w:eastAsia="Calibri"/>
          <w:sz w:val="26"/>
          <w:szCs w:val="26"/>
        </w:rPr>
        <w:t>Non Circumvent/Non-Disclosure-Agreement (NCNDA’S)</w:t>
      </w:r>
    </w:p>
    <w:p w:rsidR="008B5343" w:rsidRPr="00F32E32" w:rsidRDefault="008B5343" w:rsidP="008B5343">
      <w:pPr>
        <w:numPr>
          <w:ilvl w:val="0"/>
          <w:numId w:val="7"/>
        </w:numPr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F32E32">
        <w:rPr>
          <w:rFonts w:eastAsia="Calibri"/>
          <w:sz w:val="26"/>
          <w:szCs w:val="26"/>
        </w:rPr>
        <w:t>Proof of Financial Capability (Financial Statement)</w:t>
      </w:r>
    </w:p>
    <w:p w:rsidR="008B5343" w:rsidRPr="00F32E32" w:rsidRDefault="008B5343" w:rsidP="008B5343">
      <w:pPr>
        <w:numPr>
          <w:ilvl w:val="0"/>
          <w:numId w:val="7"/>
        </w:numPr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F32E32">
        <w:rPr>
          <w:rFonts w:eastAsia="Calibri"/>
          <w:sz w:val="26"/>
          <w:szCs w:val="26"/>
        </w:rPr>
        <w:t>Buyer Profile/Interview</w:t>
      </w:r>
    </w:p>
    <w:p w:rsidR="008B5343" w:rsidRPr="00F32E32" w:rsidRDefault="008B5343" w:rsidP="008B5343">
      <w:pPr>
        <w:numPr>
          <w:ilvl w:val="0"/>
          <w:numId w:val="7"/>
        </w:numPr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F32E32">
        <w:rPr>
          <w:rFonts w:eastAsia="Calibri"/>
          <w:sz w:val="26"/>
          <w:szCs w:val="26"/>
        </w:rPr>
        <w:t>Buyer Education</w:t>
      </w:r>
    </w:p>
    <w:p w:rsidR="008B5343" w:rsidRPr="00F32E32" w:rsidRDefault="008B5343" w:rsidP="008B5343">
      <w:pPr>
        <w:numPr>
          <w:ilvl w:val="0"/>
          <w:numId w:val="7"/>
        </w:numPr>
        <w:spacing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F32E32">
        <w:rPr>
          <w:rFonts w:eastAsia="Calibri"/>
          <w:sz w:val="26"/>
          <w:szCs w:val="26"/>
        </w:rPr>
        <w:t>Introduce Buyer to All Necessary Professional Affiliates</w:t>
      </w:r>
    </w:p>
    <w:p w:rsidR="008B5343" w:rsidRPr="00E64E0D" w:rsidRDefault="008B5343" w:rsidP="008B5343">
      <w:pPr>
        <w:rPr>
          <w:sz w:val="22"/>
        </w:rPr>
      </w:pPr>
    </w:p>
    <w:p w:rsidR="008B5343" w:rsidRDefault="008B5343" w:rsidP="008B5343">
      <w:pPr>
        <w:sectPr w:rsidR="008B5343" w:rsidSect="00E64E0D">
          <w:type w:val="continuous"/>
          <w:pgSz w:w="12240" w:h="15840" w:code="1"/>
          <w:pgMar w:top="288" w:right="720" w:bottom="288" w:left="720" w:header="288" w:footer="288" w:gutter="0"/>
          <w:cols w:num="2" w:space="720"/>
          <w:docGrid w:linePitch="360"/>
        </w:sectPr>
      </w:pPr>
    </w:p>
    <w:p w:rsidR="008B5343" w:rsidRPr="00707DF6" w:rsidRDefault="008B5343" w:rsidP="008B5343">
      <w:pPr>
        <w:spacing w:line="276" w:lineRule="auto"/>
        <w:jc w:val="center"/>
        <w:rPr>
          <w:rFonts w:eastAsia="Calibri"/>
          <w:b/>
          <w:sz w:val="28"/>
          <w:szCs w:val="26"/>
          <w:u w:val="single"/>
        </w:rPr>
        <w:sectPr w:rsidR="008B5343" w:rsidRPr="00707DF6" w:rsidSect="009E34AA">
          <w:type w:val="continuous"/>
          <w:pgSz w:w="12240" w:h="15840"/>
          <w:pgMar w:top="720" w:right="720" w:bottom="720" w:left="720" w:header="720" w:footer="720" w:gutter="0"/>
          <w:cols w:space="90"/>
          <w:docGrid w:linePitch="360"/>
        </w:sectPr>
      </w:pPr>
    </w:p>
    <w:p w:rsidR="008B5343" w:rsidRDefault="008B5343" w:rsidP="008B5343">
      <w:pPr>
        <w:spacing w:line="276" w:lineRule="auto"/>
        <w:rPr>
          <w:rFonts w:eastAsia="Calibri"/>
          <w:b/>
          <w:sz w:val="28"/>
          <w:szCs w:val="26"/>
          <w:u w:val="single"/>
        </w:rPr>
      </w:pPr>
    </w:p>
    <w:p w:rsidR="008B5343" w:rsidRDefault="008B5343" w:rsidP="008B5343">
      <w:pPr>
        <w:spacing w:line="276" w:lineRule="auto"/>
        <w:rPr>
          <w:rFonts w:eastAsia="Calibri"/>
          <w:b/>
          <w:sz w:val="28"/>
          <w:szCs w:val="26"/>
          <w:u w:val="single"/>
        </w:rPr>
        <w:sectPr w:rsidR="008B5343" w:rsidSect="0015214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B5343" w:rsidRPr="00707DF6" w:rsidRDefault="008B5343" w:rsidP="008B5343">
      <w:pPr>
        <w:spacing w:line="276" w:lineRule="auto"/>
        <w:rPr>
          <w:rFonts w:eastAsia="Calibri"/>
          <w:b/>
          <w:sz w:val="28"/>
          <w:szCs w:val="26"/>
          <w:u w:val="single"/>
        </w:rPr>
      </w:pPr>
      <w:r w:rsidRPr="00707DF6">
        <w:rPr>
          <w:rFonts w:eastAsia="Calibri"/>
          <w:b/>
          <w:sz w:val="28"/>
          <w:szCs w:val="26"/>
          <w:u w:val="single"/>
        </w:rPr>
        <w:lastRenderedPageBreak/>
        <w:t>Site Visit and Negotiating Process</w:t>
      </w:r>
    </w:p>
    <w:p w:rsidR="008B5343" w:rsidRPr="00707DF6" w:rsidRDefault="008B5343" w:rsidP="008B5343">
      <w:pPr>
        <w:numPr>
          <w:ilvl w:val="0"/>
          <w:numId w:val="8"/>
        </w:numPr>
        <w:tabs>
          <w:tab w:val="left" w:pos="180"/>
        </w:tabs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707DF6">
        <w:rPr>
          <w:rFonts w:eastAsia="Calibri"/>
          <w:sz w:val="26"/>
          <w:szCs w:val="26"/>
        </w:rPr>
        <w:t>Buyer and Seller Protocols &amp; Preparation</w:t>
      </w:r>
    </w:p>
    <w:p w:rsidR="008B5343" w:rsidRPr="00707DF6" w:rsidRDefault="008B5343" w:rsidP="008B5343">
      <w:pPr>
        <w:numPr>
          <w:ilvl w:val="0"/>
          <w:numId w:val="8"/>
        </w:numPr>
        <w:tabs>
          <w:tab w:val="left" w:pos="270"/>
        </w:tabs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707DF6">
        <w:rPr>
          <w:rFonts w:eastAsia="Calibri"/>
          <w:sz w:val="26"/>
          <w:szCs w:val="26"/>
        </w:rPr>
        <w:t>Tour Business</w:t>
      </w:r>
    </w:p>
    <w:p w:rsidR="008B5343" w:rsidRPr="00707DF6" w:rsidRDefault="008B5343" w:rsidP="008B5343">
      <w:pPr>
        <w:numPr>
          <w:ilvl w:val="0"/>
          <w:numId w:val="8"/>
        </w:numPr>
        <w:tabs>
          <w:tab w:val="left" w:pos="270"/>
        </w:tabs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707DF6">
        <w:rPr>
          <w:rFonts w:eastAsia="Calibri"/>
          <w:sz w:val="26"/>
          <w:szCs w:val="26"/>
        </w:rPr>
        <w:t>Opening Discussions</w:t>
      </w:r>
    </w:p>
    <w:p w:rsidR="008B5343" w:rsidRPr="00707DF6" w:rsidRDefault="008B5343" w:rsidP="008B5343">
      <w:pPr>
        <w:numPr>
          <w:ilvl w:val="0"/>
          <w:numId w:val="8"/>
        </w:numPr>
        <w:tabs>
          <w:tab w:val="left" w:pos="270"/>
        </w:tabs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707DF6">
        <w:rPr>
          <w:rFonts w:eastAsia="Calibri"/>
          <w:sz w:val="26"/>
          <w:szCs w:val="26"/>
        </w:rPr>
        <w:t>Preliminary Transaction Negotiations</w:t>
      </w:r>
    </w:p>
    <w:p w:rsidR="008B5343" w:rsidRPr="00707DF6" w:rsidRDefault="008B5343" w:rsidP="008B5343">
      <w:pPr>
        <w:numPr>
          <w:ilvl w:val="0"/>
          <w:numId w:val="8"/>
        </w:numPr>
        <w:tabs>
          <w:tab w:val="left" w:pos="270"/>
        </w:tabs>
        <w:spacing w:after="200" w:line="276" w:lineRule="auto"/>
        <w:ind w:left="273" w:hanging="187"/>
        <w:contextualSpacing/>
        <w:rPr>
          <w:rFonts w:eastAsia="Calibri"/>
          <w:sz w:val="26"/>
          <w:szCs w:val="26"/>
        </w:rPr>
      </w:pPr>
      <w:r w:rsidRPr="00707DF6">
        <w:rPr>
          <w:rFonts w:eastAsia="Calibri"/>
          <w:sz w:val="26"/>
          <w:szCs w:val="26"/>
        </w:rPr>
        <w:t>Provide Seller Introduction to All Necessary Professional Affiliates</w:t>
      </w:r>
    </w:p>
    <w:p w:rsidR="008B5343" w:rsidRPr="00707DF6" w:rsidRDefault="008B5343" w:rsidP="008B5343">
      <w:pPr>
        <w:tabs>
          <w:tab w:val="left" w:pos="630"/>
        </w:tabs>
        <w:spacing w:line="276" w:lineRule="auto"/>
        <w:rPr>
          <w:rFonts w:eastAsia="Calibri"/>
          <w:sz w:val="26"/>
          <w:szCs w:val="26"/>
        </w:rPr>
      </w:pPr>
    </w:p>
    <w:p w:rsidR="008B5343" w:rsidRPr="00707DF6" w:rsidRDefault="008B5343" w:rsidP="008B5343">
      <w:pPr>
        <w:tabs>
          <w:tab w:val="left" w:pos="630"/>
        </w:tabs>
        <w:spacing w:line="276" w:lineRule="auto"/>
        <w:rPr>
          <w:rFonts w:eastAsia="Calibri"/>
          <w:b/>
          <w:sz w:val="26"/>
          <w:szCs w:val="26"/>
          <w:u w:val="single"/>
        </w:rPr>
      </w:pPr>
      <w:r w:rsidRPr="00707DF6">
        <w:rPr>
          <w:rFonts w:eastAsia="Calibri"/>
          <w:b/>
          <w:sz w:val="26"/>
          <w:szCs w:val="26"/>
          <w:u w:val="single"/>
        </w:rPr>
        <w:t xml:space="preserve">Purchase Offer Agreement </w:t>
      </w:r>
    </w:p>
    <w:p w:rsidR="008B5343" w:rsidRPr="00707DF6" w:rsidRDefault="008B5343" w:rsidP="008B5343">
      <w:pPr>
        <w:numPr>
          <w:ilvl w:val="0"/>
          <w:numId w:val="9"/>
        </w:numPr>
        <w:tabs>
          <w:tab w:val="left" w:pos="360"/>
        </w:tabs>
        <w:spacing w:after="200" w:line="276" w:lineRule="auto"/>
        <w:ind w:left="180" w:hanging="90"/>
        <w:contextualSpacing/>
        <w:rPr>
          <w:rFonts w:eastAsia="Calibri"/>
          <w:b/>
          <w:sz w:val="26"/>
          <w:szCs w:val="26"/>
          <w:u w:val="single"/>
        </w:rPr>
      </w:pPr>
      <w:r w:rsidRPr="00707DF6">
        <w:rPr>
          <w:rFonts w:eastAsia="Calibri"/>
          <w:sz w:val="26"/>
          <w:szCs w:val="26"/>
        </w:rPr>
        <w:t>License States Provides State Agreements</w:t>
      </w:r>
    </w:p>
    <w:p w:rsidR="008B5343" w:rsidRDefault="008B5343" w:rsidP="008B5343">
      <w:pPr>
        <w:numPr>
          <w:ilvl w:val="0"/>
          <w:numId w:val="9"/>
        </w:numPr>
        <w:tabs>
          <w:tab w:val="left" w:pos="180"/>
        </w:tabs>
        <w:spacing w:after="200" w:line="276" w:lineRule="auto"/>
        <w:ind w:left="270" w:hanging="180"/>
        <w:contextualSpacing/>
        <w:rPr>
          <w:rFonts w:eastAsia="Calibri"/>
          <w:b/>
          <w:sz w:val="26"/>
          <w:szCs w:val="26"/>
          <w:u w:val="single"/>
        </w:rPr>
      </w:pPr>
      <w:r w:rsidRPr="00707DF6">
        <w:rPr>
          <w:rFonts w:eastAsia="Calibri"/>
          <w:sz w:val="26"/>
          <w:szCs w:val="26"/>
        </w:rPr>
        <w:t xml:space="preserve">Non-License States Provide All States Purchase Agreement </w:t>
      </w:r>
    </w:p>
    <w:p w:rsidR="008B5343" w:rsidRPr="00707DF6" w:rsidRDefault="008B5343" w:rsidP="008B5343">
      <w:pPr>
        <w:numPr>
          <w:ilvl w:val="0"/>
          <w:numId w:val="9"/>
        </w:numPr>
        <w:tabs>
          <w:tab w:val="left" w:pos="180"/>
        </w:tabs>
        <w:spacing w:after="200" w:line="276" w:lineRule="auto"/>
        <w:ind w:left="270" w:hanging="180"/>
        <w:contextualSpacing/>
        <w:rPr>
          <w:rFonts w:eastAsia="Calibri"/>
          <w:b/>
          <w:sz w:val="26"/>
          <w:szCs w:val="26"/>
          <w:u w:val="single"/>
        </w:rPr>
      </w:pPr>
      <w:r w:rsidRPr="00707DF6">
        <w:rPr>
          <w:rFonts w:eastAsia="Calibri"/>
          <w:sz w:val="26"/>
          <w:szCs w:val="26"/>
        </w:rPr>
        <w:t xml:space="preserve">Coordinates and Monitor All Timelines </w:t>
      </w:r>
    </w:p>
    <w:p w:rsidR="008B5343" w:rsidRPr="00707DF6" w:rsidRDefault="008B5343" w:rsidP="008B5343">
      <w:pPr>
        <w:numPr>
          <w:ilvl w:val="0"/>
          <w:numId w:val="9"/>
        </w:numPr>
        <w:tabs>
          <w:tab w:val="left" w:pos="180"/>
        </w:tabs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707DF6">
        <w:rPr>
          <w:rFonts w:eastAsia="Calibri"/>
          <w:sz w:val="26"/>
          <w:szCs w:val="26"/>
        </w:rPr>
        <w:t xml:space="preserve">Draft Addendums to All Changes Necessary to Executed Contract </w:t>
      </w:r>
    </w:p>
    <w:p w:rsidR="008B5343" w:rsidRPr="00707DF6" w:rsidRDefault="008B5343" w:rsidP="008B5343">
      <w:pPr>
        <w:numPr>
          <w:ilvl w:val="0"/>
          <w:numId w:val="9"/>
        </w:numPr>
        <w:tabs>
          <w:tab w:val="left" w:pos="180"/>
        </w:tabs>
        <w:spacing w:after="200" w:line="276" w:lineRule="auto"/>
        <w:ind w:left="270" w:hanging="180"/>
        <w:contextualSpacing/>
        <w:rPr>
          <w:rFonts w:eastAsia="Calibri"/>
          <w:b/>
          <w:sz w:val="26"/>
          <w:szCs w:val="26"/>
          <w:u w:val="single"/>
        </w:rPr>
      </w:pPr>
      <w:r w:rsidRPr="00707DF6">
        <w:rPr>
          <w:rFonts w:eastAsia="Calibri"/>
          <w:sz w:val="26"/>
          <w:szCs w:val="26"/>
        </w:rPr>
        <w:t>Provide and Assist with Appropriate Due Diligence List</w:t>
      </w:r>
    </w:p>
    <w:p w:rsidR="008B5343" w:rsidRPr="00707DF6" w:rsidRDefault="008B5343" w:rsidP="008B5343">
      <w:pPr>
        <w:numPr>
          <w:ilvl w:val="0"/>
          <w:numId w:val="9"/>
        </w:numPr>
        <w:tabs>
          <w:tab w:val="left" w:pos="180"/>
        </w:tabs>
        <w:spacing w:after="200" w:line="276" w:lineRule="auto"/>
        <w:ind w:left="270" w:hanging="180"/>
        <w:contextualSpacing/>
        <w:rPr>
          <w:rFonts w:eastAsia="Calibri"/>
          <w:b/>
          <w:sz w:val="26"/>
          <w:szCs w:val="26"/>
          <w:u w:val="single"/>
        </w:rPr>
      </w:pPr>
      <w:r w:rsidRPr="00707DF6">
        <w:rPr>
          <w:rFonts w:eastAsia="Calibri"/>
          <w:sz w:val="26"/>
          <w:szCs w:val="26"/>
        </w:rPr>
        <w:t>Assist in Seller’s Promissory Note</w:t>
      </w:r>
    </w:p>
    <w:p w:rsidR="008B5343" w:rsidRPr="00707DF6" w:rsidRDefault="008B5343" w:rsidP="008B5343">
      <w:pPr>
        <w:numPr>
          <w:ilvl w:val="0"/>
          <w:numId w:val="10"/>
        </w:numPr>
        <w:tabs>
          <w:tab w:val="left" w:pos="180"/>
        </w:tabs>
        <w:spacing w:after="200" w:line="276" w:lineRule="auto"/>
        <w:ind w:left="900" w:hanging="270"/>
        <w:contextualSpacing/>
        <w:rPr>
          <w:rFonts w:eastAsia="Calibri"/>
          <w:b/>
          <w:sz w:val="26"/>
          <w:szCs w:val="26"/>
          <w:u w:val="single"/>
        </w:rPr>
      </w:pPr>
      <w:r w:rsidRPr="00707DF6">
        <w:rPr>
          <w:rFonts w:eastAsia="Calibri"/>
          <w:sz w:val="26"/>
          <w:szCs w:val="26"/>
        </w:rPr>
        <w:t>Provide Security Interest Options to Note</w:t>
      </w:r>
    </w:p>
    <w:p w:rsidR="008B5343" w:rsidRPr="00707DF6" w:rsidRDefault="008B5343" w:rsidP="008B5343">
      <w:pPr>
        <w:numPr>
          <w:ilvl w:val="0"/>
          <w:numId w:val="10"/>
        </w:numPr>
        <w:tabs>
          <w:tab w:val="left" w:pos="180"/>
        </w:tabs>
        <w:spacing w:after="200" w:line="276" w:lineRule="auto"/>
        <w:ind w:left="900" w:hanging="270"/>
        <w:contextualSpacing/>
        <w:rPr>
          <w:rFonts w:eastAsia="Calibri"/>
          <w:b/>
          <w:sz w:val="26"/>
          <w:szCs w:val="26"/>
          <w:u w:val="single"/>
        </w:rPr>
      </w:pPr>
      <w:r w:rsidRPr="00707DF6">
        <w:rPr>
          <w:rFonts w:eastAsia="Calibri"/>
          <w:sz w:val="26"/>
          <w:szCs w:val="26"/>
        </w:rPr>
        <w:t>Educate Buyer and Seller Customary Protocols</w:t>
      </w:r>
    </w:p>
    <w:p w:rsidR="008B5343" w:rsidRPr="00707DF6" w:rsidRDefault="008B5343" w:rsidP="008B5343">
      <w:pPr>
        <w:numPr>
          <w:ilvl w:val="0"/>
          <w:numId w:val="11"/>
        </w:numPr>
        <w:tabs>
          <w:tab w:val="left" w:pos="180"/>
        </w:tabs>
        <w:spacing w:after="200" w:line="276" w:lineRule="auto"/>
        <w:ind w:left="270" w:hanging="180"/>
        <w:contextualSpacing/>
        <w:rPr>
          <w:rFonts w:eastAsia="Calibri"/>
          <w:b/>
          <w:sz w:val="26"/>
          <w:szCs w:val="26"/>
          <w:u w:val="single"/>
        </w:rPr>
      </w:pPr>
      <w:r w:rsidRPr="00707DF6">
        <w:rPr>
          <w:rFonts w:eastAsia="Calibri"/>
          <w:sz w:val="26"/>
          <w:szCs w:val="26"/>
        </w:rPr>
        <w:t>Pen Counter Offer</w:t>
      </w:r>
    </w:p>
    <w:p w:rsidR="008B5343" w:rsidRPr="00707DF6" w:rsidRDefault="008B5343" w:rsidP="008B5343">
      <w:pPr>
        <w:tabs>
          <w:tab w:val="left" w:pos="630"/>
        </w:tabs>
        <w:spacing w:line="276" w:lineRule="auto"/>
        <w:rPr>
          <w:rFonts w:eastAsia="Calibri"/>
          <w:b/>
          <w:u w:val="single"/>
        </w:rPr>
      </w:pPr>
    </w:p>
    <w:p w:rsidR="008B5343" w:rsidRPr="00707DF6" w:rsidRDefault="008B5343" w:rsidP="008B5343">
      <w:pPr>
        <w:tabs>
          <w:tab w:val="left" w:pos="630"/>
        </w:tabs>
        <w:spacing w:line="276" w:lineRule="auto"/>
        <w:rPr>
          <w:rFonts w:eastAsia="Calibri"/>
          <w:b/>
          <w:sz w:val="28"/>
          <w:u w:val="single"/>
        </w:rPr>
      </w:pPr>
      <w:r w:rsidRPr="00707DF6">
        <w:rPr>
          <w:rFonts w:eastAsia="Calibri"/>
          <w:b/>
          <w:sz w:val="28"/>
          <w:u w:val="single"/>
        </w:rPr>
        <w:t>Conducting Due-Diligence</w:t>
      </w:r>
    </w:p>
    <w:p w:rsidR="008B5343" w:rsidRPr="00707DF6" w:rsidRDefault="008B5343" w:rsidP="008B5343">
      <w:pPr>
        <w:numPr>
          <w:ilvl w:val="0"/>
          <w:numId w:val="11"/>
        </w:numPr>
        <w:tabs>
          <w:tab w:val="left" w:pos="270"/>
        </w:tabs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707DF6">
        <w:rPr>
          <w:rFonts w:eastAsia="Calibri"/>
          <w:sz w:val="26"/>
          <w:szCs w:val="26"/>
        </w:rPr>
        <w:t>All Due-Diligence Request are Submitted in Writing</w:t>
      </w:r>
    </w:p>
    <w:p w:rsidR="008B5343" w:rsidRPr="00707DF6" w:rsidRDefault="008B5343" w:rsidP="008B5343">
      <w:pPr>
        <w:numPr>
          <w:ilvl w:val="0"/>
          <w:numId w:val="11"/>
        </w:numPr>
        <w:tabs>
          <w:tab w:val="left" w:pos="270"/>
        </w:tabs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707DF6">
        <w:rPr>
          <w:rFonts w:eastAsia="Calibri"/>
          <w:sz w:val="26"/>
          <w:szCs w:val="26"/>
        </w:rPr>
        <w:t>Review to Insure List Includes Due-Diligence Not Training</w:t>
      </w:r>
    </w:p>
    <w:p w:rsidR="008B5343" w:rsidRPr="00707DF6" w:rsidRDefault="008B5343" w:rsidP="008B5343">
      <w:pPr>
        <w:numPr>
          <w:ilvl w:val="0"/>
          <w:numId w:val="11"/>
        </w:numPr>
        <w:tabs>
          <w:tab w:val="left" w:pos="270"/>
        </w:tabs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707DF6">
        <w:rPr>
          <w:rFonts w:eastAsia="Calibri"/>
          <w:sz w:val="26"/>
          <w:szCs w:val="26"/>
        </w:rPr>
        <w:t>Assist in Assembling all Due-Diligence Requests</w:t>
      </w:r>
    </w:p>
    <w:p w:rsidR="008B5343" w:rsidRPr="00707DF6" w:rsidRDefault="008B5343" w:rsidP="008B5343">
      <w:pPr>
        <w:numPr>
          <w:ilvl w:val="0"/>
          <w:numId w:val="11"/>
        </w:numPr>
        <w:tabs>
          <w:tab w:val="left" w:pos="270"/>
        </w:tabs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707DF6">
        <w:rPr>
          <w:rFonts w:eastAsia="Calibri"/>
          <w:sz w:val="26"/>
          <w:szCs w:val="26"/>
        </w:rPr>
        <w:t xml:space="preserve">Assist Through Completion of Process </w:t>
      </w:r>
    </w:p>
    <w:p w:rsidR="008B5343" w:rsidRDefault="008B5343" w:rsidP="008B5343">
      <w:pPr>
        <w:numPr>
          <w:ilvl w:val="0"/>
          <w:numId w:val="12"/>
        </w:numPr>
        <w:tabs>
          <w:tab w:val="left" w:pos="270"/>
        </w:tabs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8B5343">
        <w:rPr>
          <w:rFonts w:eastAsia="Calibri"/>
          <w:sz w:val="26"/>
          <w:szCs w:val="26"/>
        </w:rPr>
        <w:t>Draft Escrow Instructions</w:t>
      </w:r>
    </w:p>
    <w:p w:rsidR="008B5343" w:rsidRPr="008B5343" w:rsidRDefault="008B5343" w:rsidP="008B5343">
      <w:pPr>
        <w:numPr>
          <w:ilvl w:val="0"/>
          <w:numId w:val="12"/>
        </w:numPr>
        <w:tabs>
          <w:tab w:val="left" w:pos="270"/>
        </w:tabs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8B5343">
        <w:rPr>
          <w:rFonts w:eastAsia="Calibri"/>
          <w:sz w:val="26"/>
          <w:szCs w:val="26"/>
        </w:rPr>
        <w:t>Introduction to Preferred SBA Lenders</w:t>
      </w:r>
    </w:p>
    <w:p w:rsidR="008B5343" w:rsidRPr="00707DF6" w:rsidRDefault="008B5343" w:rsidP="008B5343">
      <w:pPr>
        <w:numPr>
          <w:ilvl w:val="0"/>
          <w:numId w:val="12"/>
        </w:numPr>
        <w:tabs>
          <w:tab w:val="left" w:pos="270"/>
        </w:tabs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707DF6">
        <w:rPr>
          <w:rFonts w:eastAsia="Calibri"/>
          <w:sz w:val="26"/>
          <w:szCs w:val="26"/>
        </w:rPr>
        <w:t xml:space="preserve">Explanation of Requirements </w:t>
      </w:r>
    </w:p>
    <w:p w:rsidR="008B5343" w:rsidRDefault="008B5343" w:rsidP="008B5343">
      <w:pPr>
        <w:tabs>
          <w:tab w:val="left" w:pos="630"/>
        </w:tabs>
        <w:spacing w:line="276" w:lineRule="auto"/>
        <w:rPr>
          <w:rFonts w:eastAsia="Calibri"/>
          <w:b/>
          <w:sz w:val="28"/>
          <w:u w:val="single"/>
        </w:rPr>
      </w:pPr>
    </w:p>
    <w:p w:rsidR="008B5343" w:rsidRPr="00707DF6" w:rsidRDefault="008B5343" w:rsidP="008B5343">
      <w:pPr>
        <w:tabs>
          <w:tab w:val="left" w:pos="630"/>
        </w:tabs>
        <w:spacing w:line="276" w:lineRule="auto"/>
        <w:rPr>
          <w:rFonts w:eastAsia="Calibri"/>
          <w:b/>
          <w:sz w:val="28"/>
          <w:u w:val="single"/>
        </w:rPr>
      </w:pPr>
      <w:bookmarkStart w:id="0" w:name="_GoBack"/>
      <w:bookmarkEnd w:id="0"/>
      <w:r>
        <w:rPr>
          <w:rFonts w:eastAsia="Calibri"/>
          <w:b/>
          <w:sz w:val="28"/>
          <w:u w:val="single"/>
        </w:rPr>
        <w:lastRenderedPageBreak/>
        <w:t>F</w:t>
      </w:r>
      <w:r w:rsidRPr="00707DF6">
        <w:rPr>
          <w:rFonts w:eastAsia="Calibri"/>
          <w:b/>
          <w:sz w:val="28"/>
          <w:u w:val="single"/>
        </w:rPr>
        <w:t xml:space="preserve">inancing Options and Assist </w:t>
      </w:r>
    </w:p>
    <w:p w:rsidR="008B5343" w:rsidRPr="00707DF6" w:rsidRDefault="008B5343" w:rsidP="008B5343">
      <w:pPr>
        <w:numPr>
          <w:ilvl w:val="0"/>
          <w:numId w:val="12"/>
        </w:numPr>
        <w:tabs>
          <w:tab w:val="left" w:pos="270"/>
        </w:tabs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707DF6">
        <w:rPr>
          <w:rFonts w:eastAsia="Calibri"/>
          <w:sz w:val="26"/>
          <w:szCs w:val="26"/>
        </w:rPr>
        <w:t>Pre-Qualification of Buyer</w:t>
      </w:r>
    </w:p>
    <w:p w:rsidR="008B5343" w:rsidRPr="00707DF6" w:rsidRDefault="008B5343" w:rsidP="008B5343">
      <w:pPr>
        <w:numPr>
          <w:ilvl w:val="0"/>
          <w:numId w:val="12"/>
        </w:numPr>
        <w:tabs>
          <w:tab w:val="left" w:pos="270"/>
        </w:tabs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707DF6">
        <w:rPr>
          <w:rFonts w:eastAsia="Calibri"/>
          <w:sz w:val="26"/>
          <w:szCs w:val="26"/>
        </w:rPr>
        <w:t xml:space="preserve">Professional Assis With Required Buyers </w:t>
      </w:r>
    </w:p>
    <w:p w:rsidR="008B5343" w:rsidRPr="00707DF6" w:rsidRDefault="008B5343" w:rsidP="008B5343">
      <w:pPr>
        <w:numPr>
          <w:ilvl w:val="0"/>
          <w:numId w:val="12"/>
        </w:numPr>
        <w:tabs>
          <w:tab w:val="left" w:pos="270"/>
        </w:tabs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707DF6">
        <w:rPr>
          <w:rFonts w:eastAsia="Calibri"/>
          <w:sz w:val="26"/>
          <w:szCs w:val="26"/>
        </w:rPr>
        <w:t xml:space="preserve">Insure All Timelines are Defined and Observed </w:t>
      </w:r>
    </w:p>
    <w:p w:rsidR="008B5343" w:rsidRPr="00707DF6" w:rsidRDefault="008B5343" w:rsidP="008B5343">
      <w:pPr>
        <w:numPr>
          <w:ilvl w:val="0"/>
          <w:numId w:val="12"/>
        </w:numPr>
        <w:tabs>
          <w:tab w:val="left" w:pos="270"/>
        </w:tabs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707DF6">
        <w:rPr>
          <w:rFonts w:eastAsia="Calibri"/>
          <w:sz w:val="26"/>
          <w:szCs w:val="26"/>
        </w:rPr>
        <w:t xml:space="preserve">Verify All Professional Affiliates Have Been Engaged </w:t>
      </w:r>
    </w:p>
    <w:p w:rsidR="008B5343" w:rsidRPr="00707DF6" w:rsidRDefault="008B5343" w:rsidP="008B5343">
      <w:pPr>
        <w:numPr>
          <w:ilvl w:val="0"/>
          <w:numId w:val="12"/>
        </w:numPr>
        <w:tabs>
          <w:tab w:val="left" w:pos="270"/>
        </w:tabs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707DF6">
        <w:rPr>
          <w:rFonts w:eastAsia="Calibri"/>
          <w:sz w:val="26"/>
          <w:szCs w:val="26"/>
        </w:rPr>
        <w:t xml:space="preserve">Facilitate &amp; Protect the Seller, Regarding Seller Financing </w:t>
      </w:r>
    </w:p>
    <w:p w:rsidR="008B5343" w:rsidRPr="00707DF6" w:rsidRDefault="008B5343" w:rsidP="008B5343">
      <w:pPr>
        <w:tabs>
          <w:tab w:val="left" w:pos="630"/>
        </w:tabs>
        <w:spacing w:line="276" w:lineRule="auto"/>
        <w:rPr>
          <w:rFonts w:eastAsia="Calibri"/>
        </w:rPr>
      </w:pPr>
    </w:p>
    <w:p w:rsidR="008B5343" w:rsidRPr="00707DF6" w:rsidRDefault="008B5343" w:rsidP="008B5343">
      <w:pPr>
        <w:tabs>
          <w:tab w:val="left" w:pos="630"/>
        </w:tabs>
        <w:spacing w:line="276" w:lineRule="auto"/>
        <w:rPr>
          <w:rFonts w:eastAsia="Calibri"/>
          <w:b/>
          <w:sz w:val="28"/>
          <w:u w:val="single"/>
        </w:rPr>
      </w:pPr>
      <w:r w:rsidRPr="00707DF6">
        <w:rPr>
          <w:rFonts w:eastAsia="Calibri"/>
          <w:b/>
          <w:sz w:val="28"/>
          <w:u w:val="single"/>
        </w:rPr>
        <w:t>Closing the Transaction</w:t>
      </w:r>
    </w:p>
    <w:p w:rsidR="008B5343" w:rsidRPr="00707DF6" w:rsidRDefault="008B5343" w:rsidP="008B5343">
      <w:pPr>
        <w:numPr>
          <w:ilvl w:val="0"/>
          <w:numId w:val="13"/>
        </w:numPr>
        <w:tabs>
          <w:tab w:val="left" w:pos="270"/>
        </w:tabs>
        <w:spacing w:after="200" w:line="276" w:lineRule="auto"/>
        <w:ind w:left="270" w:hanging="180"/>
        <w:contextualSpacing/>
        <w:rPr>
          <w:rFonts w:eastAsia="Calibri"/>
        </w:rPr>
      </w:pPr>
      <w:r w:rsidRPr="00707DF6">
        <w:rPr>
          <w:rFonts w:eastAsia="Calibri"/>
        </w:rPr>
        <w:t>Prepare Complete Document Package for Closing Attorney</w:t>
      </w:r>
    </w:p>
    <w:p w:rsidR="008B5343" w:rsidRPr="00707DF6" w:rsidRDefault="008B5343" w:rsidP="008B5343">
      <w:pPr>
        <w:numPr>
          <w:ilvl w:val="0"/>
          <w:numId w:val="13"/>
        </w:numPr>
        <w:tabs>
          <w:tab w:val="left" w:pos="270"/>
        </w:tabs>
        <w:spacing w:after="200" w:line="276" w:lineRule="auto"/>
        <w:ind w:left="270" w:hanging="180"/>
        <w:contextualSpacing/>
        <w:rPr>
          <w:rFonts w:eastAsia="Calibri"/>
        </w:rPr>
      </w:pPr>
      <w:r w:rsidRPr="00707DF6">
        <w:rPr>
          <w:rFonts w:eastAsia="Calibri"/>
        </w:rPr>
        <w:t>Set Timeline to Obtain Lease Assignment</w:t>
      </w:r>
    </w:p>
    <w:p w:rsidR="008B5343" w:rsidRPr="00707DF6" w:rsidRDefault="008B5343" w:rsidP="008B5343">
      <w:pPr>
        <w:numPr>
          <w:ilvl w:val="0"/>
          <w:numId w:val="13"/>
        </w:numPr>
        <w:tabs>
          <w:tab w:val="left" w:pos="270"/>
        </w:tabs>
        <w:spacing w:after="200" w:line="276" w:lineRule="auto"/>
        <w:ind w:left="270" w:hanging="180"/>
        <w:contextualSpacing/>
        <w:rPr>
          <w:rFonts w:eastAsia="Calibri"/>
        </w:rPr>
      </w:pPr>
      <w:r w:rsidRPr="00707DF6">
        <w:rPr>
          <w:rFonts w:eastAsia="Calibri"/>
        </w:rPr>
        <w:t xml:space="preserve">Verify Franchisor Approval Has Been Received </w:t>
      </w:r>
    </w:p>
    <w:p w:rsidR="008B5343" w:rsidRPr="00707DF6" w:rsidRDefault="008B5343" w:rsidP="008B5343">
      <w:pPr>
        <w:numPr>
          <w:ilvl w:val="0"/>
          <w:numId w:val="13"/>
        </w:numPr>
        <w:tabs>
          <w:tab w:val="left" w:pos="270"/>
        </w:tabs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707DF6">
        <w:rPr>
          <w:rFonts w:eastAsia="Calibri"/>
          <w:sz w:val="26"/>
          <w:szCs w:val="26"/>
        </w:rPr>
        <w:t>Provided Buyer and Seller Pre-Closing Checklist</w:t>
      </w:r>
    </w:p>
    <w:p w:rsidR="008B5343" w:rsidRPr="00707DF6" w:rsidRDefault="008B5343" w:rsidP="008B5343">
      <w:pPr>
        <w:numPr>
          <w:ilvl w:val="0"/>
          <w:numId w:val="13"/>
        </w:numPr>
        <w:tabs>
          <w:tab w:val="left" w:pos="270"/>
        </w:tabs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707DF6">
        <w:rPr>
          <w:rFonts w:eastAsia="Calibri"/>
          <w:sz w:val="26"/>
          <w:szCs w:val="26"/>
        </w:rPr>
        <w:t>Review All Closing Documents for Accuracy</w:t>
      </w:r>
    </w:p>
    <w:p w:rsidR="008B5343" w:rsidRPr="00707DF6" w:rsidRDefault="008B5343" w:rsidP="008B5343">
      <w:pPr>
        <w:numPr>
          <w:ilvl w:val="0"/>
          <w:numId w:val="13"/>
        </w:numPr>
        <w:tabs>
          <w:tab w:val="left" w:pos="270"/>
        </w:tabs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707DF6">
        <w:rPr>
          <w:rFonts w:eastAsia="Calibri"/>
          <w:sz w:val="26"/>
          <w:szCs w:val="26"/>
        </w:rPr>
        <w:t xml:space="preserve">Coordinate Closing </w:t>
      </w:r>
    </w:p>
    <w:p w:rsidR="008B5343" w:rsidRPr="00707DF6" w:rsidRDefault="008B5343" w:rsidP="008B5343">
      <w:pPr>
        <w:tabs>
          <w:tab w:val="left" w:pos="630"/>
        </w:tabs>
        <w:spacing w:line="276" w:lineRule="auto"/>
        <w:rPr>
          <w:rFonts w:eastAsia="Calibri"/>
        </w:rPr>
      </w:pPr>
    </w:p>
    <w:p w:rsidR="008B5343" w:rsidRPr="00707DF6" w:rsidRDefault="008B5343" w:rsidP="008B5343">
      <w:pPr>
        <w:tabs>
          <w:tab w:val="left" w:pos="630"/>
        </w:tabs>
        <w:spacing w:line="276" w:lineRule="auto"/>
        <w:rPr>
          <w:rFonts w:eastAsia="Calibri"/>
          <w:b/>
          <w:sz w:val="28"/>
          <w:u w:val="single"/>
        </w:rPr>
      </w:pPr>
      <w:r w:rsidRPr="00707DF6">
        <w:rPr>
          <w:rFonts w:eastAsia="Calibri"/>
          <w:b/>
          <w:sz w:val="28"/>
          <w:u w:val="single"/>
        </w:rPr>
        <w:t xml:space="preserve">Post-Closing </w:t>
      </w:r>
    </w:p>
    <w:p w:rsidR="008B5343" w:rsidRPr="00707DF6" w:rsidRDefault="008B5343" w:rsidP="008B5343">
      <w:pPr>
        <w:numPr>
          <w:ilvl w:val="0"/>
          <w:numId w:val="14"/>
        </w:numPr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707DF6">
        <w:rPr>
          <w:rFonts w:eastAsia="Calibri"/>
          <w:sz w:val="26"/>
          <w:szCs w:val="26"/>
        </w:rPr>
        <w:t xml:space="preserve">Take Closing Photos </w:t>
      </w:r>
    </w:p>
    <w:p w:rsidR="008B5343" w:rsidRPr="00707DF6" w:rsidRDefault="008B5343" w:rsidP="008B5343">
      <w:pPr>
        <w:numPr>
          <w:ilvl w:val="0"/>
          <w:numId w:val="14"/>
        </w:numPr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707DF6">
        <w:rPr>
          <w:rFonts w:eastAsia="Calibri"/>
          <w:sz w:val="26"/>
          <w:szCs w:val="26"/>
        </w:rPr>
        <w:t>Obtain Testimonials</w:t>
      </w:r>
    </w:p>
    <w:p w:rsidR="008B5343" w:rsidRPr="00707DF6" w:rsidRDefault="008B5343" w:rsidP="008B5343">
      <w:pPr>
        <w:numPr>
          <w:ilvl w:val="0"/>
          <w:numId w:val="14"/>
        </w:numPr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707DF6">
        <w:rPr>
          <w:rFonts w:eastAsia="Calibri"/>
          <w:sz w:val="26"/>
          <w:szCs w:val="26"/>
        </w:rPr>
        <w:t>Congratulatory Follow-up Call</w:t>
      </w:r>
    </w:p>
    <w:p w:rsidR="008B5343" w:rsidRPr="00707DF6" w:rsidRDefault="008B5343" w:rsidP="008B5343">
      <w:pPr>
        <w:numPr>
          <w:ilvl w:val="0"/>
          <w:numId w:val="14"/>
        </w:numPr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707DF6">
        <w:rPr>
          <w:rFonts w:eastAsia="Calibri"/>
          <w:sz w:val="26"/>
          <w:szCs w:val="26"/>
        </w:rPr>
        <w:t>Give Closing Gifts</w:t>
      </w:r>
    </w:p>
    <w:p w:rsidR="008B5343" w:rsidRPr="00707DF6" w:rsidRDefault="008B5343" w:rsidP="008B5343">
      <w:pPr>
        <w:numPr>
          <w:ilvl w:val="0"/>
          <w:numId w:val="14"/>
        </w:numPr>
        <w:spacing w:after="200" w:line="276" w:lineRule="auto"/>
        <w:ind w:left="270" w:hanging="180"/>
        <w:contextualSpacing/>
        <w:rPr>
          <w:rFonts w:eastAsia="Calibri"/>
          <w:sz w:val="26"/>
          <w:szCs w:val="26"/>
        </w:rPr>
      </w:pPr>
      <w:r w:rsidRPr="00707DF6">
        <w:rPr>
          <w:rFonts w:eastAsia="Calibri"/>
          <w:sz w:val="26"/>
          <w:szCs w:val="26"/>
        </w:rPr>
        <w:t xml:space="preserve">If Appropriate “Stop In” or Call occasionally </w:t>
      </w:r>
    </w:p>
    <w:p w:rsidR="00CD5080" w:rsidRDefault="00023E5F" w:rsidP="00023E5F">
      <w:pPr>
        <w:numPr>
          <w:ilvl w:val="0"/>
          <w:numId w:val="14"/>
        </w:numPr>
        <w:spacing w:after="200" w:line="276" w:lineRule="auto"/>
        <w:ind w:left="270" w:hanging="180"/>
        <w:contextualSpacing/>
      </w:pPr>
      <w:r w:rsidRPr="003E32FD">
        <w:rPr>
          <w:rFonts w:eastAsia="Calibri"/>
          <w:sz w:val="26"/>
          <w:szCs w:val="26"/>
        </w:rPr>
        <w:t>Ask for Referra</w:t>
      </w:r>
      <w:r w:rsidR="003E32FD" w:rsidRPr="003E32FD">
        <w:rPr>
          <w:rFonts w:eastAsia="Calibri"/>
          <w:sz w:val="26"/>
          <w:szCs w:val="26"/>
        </w:rPr>
        <w:t>l</w:t>
      </w:r>
    </w:p>
    <w:sectPr w:rsidR="00CD5080" w:rsidSect="003E32FD">
      <w:pgSz w:w="12240" w:h="15840" w:code="1"/>
      <w:pgMar w:top="180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61" w:rsidRDefault="00F84C61">
      <w:r>
        <w:separator/>
      </w:r>
    </w:p>
  </w:endnote>
  <w:endnote w:type="continuationSeparator" w:id="0">
    <w:p w:rsidR="00F84C61" w:rsidRDefault="00F8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4E" w:rsidRDefault="008B5343" w:rsidP="00CF75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E4E" w:rsidRDefault="00F84C61" w:rsidP="001E39E5">
    <w:pPr>
      <w:pStyle w:val="Footer"/>
      <w:ind w:right="360"/>
    </w:pPr>
  </w:p>
  <w:p w:rsidR="004E4E4E" w:rsidRDefault="00F84C61"/>
  <w:p w:rsidR="004E4E4E" w:rsidRDefault="00F84C61"/>
  <w:p w:rsidR="005F3892" w:rsidRDefault="00F84C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4E" w:rsidRDefault="00F84C61" w:rsidP="001E39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61" w:rsidRDefault="00F84C61">
      <w:r>
        <w:separator/>
      </w:r>
    </w:p>
  </w:footnote>
  <w:footnote w:type="continuationSeparator" w:id="0">
    <w:p w:rsidR="00F84C61" w:rsidRDefault="00F84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520"/>
    <w:multiLevelType w:val="hybridMultilevel"/>
    <w:tmpl w:val="A1085874"/>
    <w:lvl w:ilvl="0" w:tplc="D95402D0">
      <w:start w:val="1"/>
      <w:numFmt w:val="bullet"/>
      <w:lvlText w:val="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50229A5"/>
    <w:multiLevelType w:val="hybridMultilevel"/>
    <w:tmpl w:val="9886BD90"/>
    <w:lvl w:ilvl="0" w:tplc="D95402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4046D"/>
    <w:multiLevelType w:val="hybridMultilevel"/>
    <w:tmpl w:val="F44A6536"/>
    <w:lvl w:ilvl="0" w:tplc="D95402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27178"/>
    <w:multiLevelType w:val="hybridMultilevel"/>
    <w:tmpl w:val="AF4A4C10"/>
    <w:lvl w:ilvl="0" w:tplc="D95402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C7477"/>
    <w:multiLevelType w:val="hybridMultilevel"/>
    <w:tmpl w:val="3CBEA088"/>
    <w:lvl w:ilvl="0" w:tplc="2AC2AD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A3FBB"/>
    <w:multiLevelType w:val="hybridMultilevel"/>
    <w:tmpl w:val="3BDCF2AA"/>
    <w:lvl w:ilvl="0" w:tplc="D95402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67FA4"/>
    <w:multiLevelType w:val="hybridMultilevel"/>
    <w:tmpl w:val="E710CCF8"/>
    <w:lvl w:ilvl="0" w:tplc="D85A6D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CD0DF2"/>
    <w:multiLevelType w:val="hybridMultilevel"/>
    <w:tmpl w:val="743EFA16"/>
    <w:lvl w:ilvl="0" w:tplc="D95402D0">
      <w:start w:val="1"/>
      <w:numFmt w:val="bullet"/>
      <w:lvlText w:val="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8">
    <w:nsid w:val="5696797B"/>
    <w:multiLevelType w:val="hybridMultilevel"/>
    <w:tmpl w:val="6CC2E3EA"/>
    <w:lvl w:ilvl="0" w:tplc="D95402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8307E"/>
    <w:multiLevelType w:val="hybridMultilevel"/>
    <w:tmpl w:val="01347E3C"/>
    <w:lvl w:ilvl="0" w:tplc="D95402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A6F34"/>
    <w:multiLevelType w:val="hybridMultilevel"/>
    <w:tmpl w:val="F41C731C"/>
    <w:lvl w:ilvl="0" w:tplc="D95402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4405A"/>
    <w:multiLevelType w:val="hybridMultilevel"/>
    <w:tmpl w:val="98FED47C"/>
    <w:lvl w:ilvl="0" w:tplc="156C19F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DB979F6"/>
    <w:multiLevelType w:val="hybridMultilevel"/>
    <w:tmpl w:val="44B8CABA"/>
    <w:lvl w:ilvl="0" w:tplc="D95402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060D4"/>
    <w:multiLevelType w:val="hybridMultilevel"/>
    <w:tmpl w:val="C33694BE"/>
    <w:lvl w:ilvl="0" w:tplc="D95402D0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3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43"/>
    <w:rsid w:val="00023E5F"/>
    <w:rsid w:val="00250F02"/>
    <w:rsid w:val="003E32FD"/>
    <w:rsid w:val="0078700C"/>
    <w:rsid w:val="008B5343"/>
    <w:rsid w:val="009C378D"/>
    <w:rsid w:val="00A22D7B"/>
    <w:rsid w:val="00CD5080"/>
    <w:rsid w:val="00D55E08"/>
    <w:rsid w:val="00DA0103"/>
    <w:rsid w:val="00F8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53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34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B5343"/>
  </w:style>
  <w:style w:type="paragraph" w:styleId="Header">
    <w:name w:val="header"/>
    <w:basedOn w:val="Normal"/>
    <w:link w:val="HeaderChar"/>
    <w:uiPriority w:val="99"/>
    <w:unhideWhenUsed/>
    <w:rsid w:val="00023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E5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53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34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B5343"/>
  </w:style>
  <w:style w:type="paragraph" w:styleId="Header">
    <w:name w:val="header"/>
    <w:basedOn w:val="Normal"/>
    <w:link w:val="HeaderChar"/>
    <w:uiPriority w:val="99"/>
    <w:unhideWhenUsed/>
    <w:rsid w:val="00023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E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17ED-EC9B-4D63-9CB8-E6F850CA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Gagliardi</dc:creator>
  <cp:lastModifiedBy>Patrick Gagliardi</cp:lastModifiedBy>
  <cp:revision>3</cp:revision>
  <dcterms:created xsi:type="dcterms:W3CDTF">2019-01-10T20:28:00Z</dcterms:created>
  <dcterms:modified xsi:type="dcterms:W3CDTF">2019-01-10T20:53:00Z</dcterms:modified>
</cp:coreProperties>
</file>